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bookmarkStart w:id="0" w:name="_GoBack"/>
      <w:bookmarkEnd w:id="0"/>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339420BA"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 </w:t>
      </w:r>
      <w:sdt>
        <w:sdtPr>
          <w:rPr>
            <w:rFonts w:ascii="Arial" w:hAnsi="Arial" w:cs="Arial"/>
            <w:b/>
            <w:bCs/>
            <w:sz w:val="22"/>
            <w:szCs w:val="22"/>
          </w:rPr>
          <w:id w:val="665522046"/>
          <w:placeholder>
            <w:docPart w:val="207BF734650942A2B02A3F3A1DAAE3DD"/>
          </w:placeholder>
        </w:sdtPr>
        <w:sdtEndPr/>
        <w:sdtContent>
          <w:r w:rsidR="00B73A02">
            <w:t>Impact de la réponse neutralisante anti-polyomavirus BK sur le risque de cystite hémorragique après allogreffe de cellules souches hématopoïétiques : étude rétrospective dans une cohorte monocentrique de patients ayant reçu du cyclophosphamide à haute dose.</w:t>
          </w:r>
        </w:sdtContent>
      </w:sdt>
      <w:r w:rsidRPr="00452DA8">
        <w:rPr>
          <w:rFonts w:ascii="Arial" w:hAnsi="Arial" w:cs="Arial"/>
          <w:b/>
          <w:bCs/>
          <w:sz w:val="22"/>
          <w:szCs w:val="22"/>
        </w:rPr>
        <w:t xml:space="preserve"> » </w:t>
      </w:r>
    </w:p>
    <w:p w14:paraId="0B6E9C3C"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D6C5003" w14:textId="3957AE26"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Titre abrégé : « </w:t>
      </w:r>
      <w:sdt>
        <w:sdtPr>
          <w:rPr>
            <w:rFonts w:ascii="Arial" w:hAnsi="Arial" w:cs="Arial"/>
            <w:b/>
            <w:bCs/>
            <w:sz w:val="22"/>
            <w:szCs w:val="22"/>
          </w:rPr>
          <w:id w:val="753629091"/>
          <w:placeholder>
            <w:docPart w:val="6AA383DA1D1045EA8FA89ABDD10DCF5F"/>
          </w:placeholder>
        </w:sdtPr>
        <w:sdtEndPr/>
        <w:sdtContent>
          <w:r w:rsidR="006D21A8">
            <w:rPr>
              <w:b/>
            </w:rPr>
            <w:t>étude immunoBKallo</w:t>
          </w:r>
        </w:sdtContent>
      </w:sdt>
      <w:r w:rsidRPr="00452DA8">
        <w:rPr>
          <w:rFonts w:ascii="Arial" w:hAnsi="Arial" w:cs="Arial"/>
          <w:b/>
          <w:sz w:val="22"/>
          <w:szCs w:val="22"/>
        </w:rPr>
        <w:t>»</w:t>
      </w:r>
    </w:p>
    <w:p w14:paraId="2F464EFE"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713C511B" w14:textId="31A45A9E" w:rsidR="000872F2" w:rsidRPr="00452DA8" w:rsidRDefault="000872F2" w:rsidP="000872F2">
      <w:pPr>
        <w:spacing w:before="120" w:after="120" w:line="260" w:lineRule="exact"/>
        <w:ind w:left="20" w:right="-1"/>
        <w:jc w:val="both"/>
        <w:rPr>
          <w:rFonts w:ascii="Arial" w:hAnsi="Arial" w:cs="Arial"/>
          <w:iCs/>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Pr="00452DA8">
        <w:rPr>
          <w:rFonts w:ascii="Arial" w:hAnsi="Arial" w:cs="Arial"/>
          <w:sz w:val="20"/>
          <w:szCs w:val="22"/>
        </w:rPr>
        <w:t xml:space="preserve"> une recherche </w:t>
      </w:r>
      <w:r>
        <w:rPr>
          <w:rFonts w:ascii="Arial" w:hAnsi="Arial" w:cs="Arial"/>
          <w:sz w:val="20"/>
          <w:szCs w:val="22"/>
        </w:rPr>
        <w:t>sur</w:t>
      </w:r>
      <w:r w:rsidR="006D21A8">
        <w:rPr>
          <w:rFonts w:ascii="Arial" w:hAnsi="Arial" w:cs="Arial"/>
          <w:sz w:val="20"/>
          <w:szCs w:val="22"/>
        </w:rPr>
        <w:t xml:space="preserve"> les cystites hémorragiques liées au BK virus après allogreffe de cellules souches hématopoïétiques</w:t>
      </w:r>
      <w:r w:rsidRPr="00452DA8">
        <w:rPr>
          <w:rFonts w:ascii="Arial" w:hAnsi="Arial" w:cs="Arial"/>
          <w:sz w:val="20"/>
        </w:rPr>
        <w:t>.</w:t>
      </w:r>
      <w:r w:rsidRPr="00452DA8">
        <w:rPr>
          <w:rFonts w:ascii="Arial" w:hAnsi="Arial" w:cs="Arial"/>
          <w:sz w:val="20"/>
          <w:szCs w:val="22"/>
        </w:rPr>
        <w:t xml:space="preserve"> </w:t>
      </w:r>
      <w:r>
        <w:rPr>
          <w:rFonts w:ascii="Arial" w:hAnsi="Arial" w:cs="Arial"/>
          <w:sz w:val="20"/>
          <w:szCs w:val="22"/>
        </w:rPr>
        <w:t>L’objectif de la recherche est</w:t>
      </w:r>
      <w:r w:rsidR="006D21A8">
        <w:rPr>
          <w:rFonts w:ascii="Arial" w:hAnsi="Arial" w:cs="Arial"/>
          <w:sz w:val="20"/>
          <w:szCs w:val="22"/>
        </w:rPr>
        <w:t xml:space="preserve"> de mesurer le taux d’anticorps anti-BK virus sur les échantillons sanguins chez le donneur et le receveur et d’étudier en cas de cystite les caractéristiques du virus sur les urines du receveur.</w:t>
      </w:r>
    </w:p>
    <w:p w14:paraId="320069CD" w14:textId="0A5133FE" w:rsidR="000872F2" w:rsidRPr="00452DA8" w:rsidRDefault="000872F2" w:rsidP="000872F2">
      <w:pPr>
        <w:spacing w:before="120" w:after="120" w:line="260" w:lineRule="exact"/>
        <w:ind w:left="20" w:right="-1"/>
        <w:jc w:val="both"/>
        <w:rPr>
          <w:rFonts w:ascii="Arial" w:hAnsi="Arial" w:cs="Arial"/>
          <w:sz w:val="20"/>
        </w:rPr>
      </w:pPr>
      <w:r w:rsidRPr="00452DA8">
        <w:rPr>
          <w:rFonts w:ascii="Arial" w:hAnsi="Arial" w:cs="Arial"/>
          <w:iCs/>
          <w:sz w:val="20"/>
          <w:szCs w:val="22"/>
        </w:rPr>
        <w:t xml:space="preserve">Cette recherche est réalisée à partir de données médicales </w:t>
      </w:r>
      <w:r w:rsidR="006811F8">
        <w:rPr>
          <w:rFonts w:ascii="Arial" w:hAnsi="Arial" w:cs="Arial"/>
          <w:iCs/>
          <w:sz w:val="20"/>
          <w:szCs w:val="22"/>
        </w:rPr>
        <w:t xml:space="preserve">et de reliquats d’échantillons biologiques </w:t>
      </w:r>
      <w:r w:rsidR="00065979">
        <w:rPr>
          <w:rFonts w:ascii="Arial" w:hAnsi="Arial" w:cs="Arial"/>
          <w:iCs/>
          <w:sz w:val="20"/>
          <w:szCs w:val="22"/>
        </w:rPr>
        <w:t xml:space="preserve">(sang et urine) </w:t>
      </w:r>
      <w:r w:rsidRPr="00452DA8">
        <w:rPr>
          <w:rFonts w:ascii="Arial" w:hAnsi="Arial" w:cs="Arial"/>
          <w:iCs/>
          <w:sz w:val="20"/>
          <w:szCs w:val="22"/>
        </w:rPr>
        <w:t>collectées au cours de votre prise en charge</w:t>
      </w:r>
      <w:r w:rsidR="00065979">
        <w:rPr>
          <w:rFonts w:ascii="Arial" w:hAnsi="Arial" w:cs="Arial"/>
          <w:iCs/>
          <w:sz w:val="20"/>
          <w:szCs w:val="22"/>
        </w:rPr>
        <w:t>.</w:t>
      </w:r>
    </w:p>
    <w:p w14:paraId="54E7B404" w14:textId="054C4E90" w:rsidR="000872F2" w:rsidRPr="007F1D0C" w:rsidRDefault="000872F2" w:rsidP="000872F2">
      <w:pPr>
        <w:overflowPunct/>
        <w:autoSpaceDE/>
        <w:autoSpaceDN/>
        <w:adjustRightInd/>
        <w:jc w:val="both"/>
        <w:textAlignment w:val="auto"/>
        <w:rPr>
          <w:rFonts w:ascii="Arial" w:hAnsi="Arial" w:cs="Arial"/>
          <w:iCs/>
          <w:sz w:val="20"/>
        </w:rPr>
      </w:pPr>
      <w:r w:rsidRPr="00452DA8">
        <w:rPr>
          <w:rFonts w:ascii="Arial" w:hAnsi="Arial" w:cs="Arial"/>
          <w:sz w:val="20"/>
          <w:szCs w:val="22"/>
        </w:rPr>
        <w:t>Cette recherche est réalisée en collaboration avec</w:t>
      </w:r>
      <w:r w:rsidR="007F1D0C">
        <w:rPr>
          <w:rFonts w:ascii="Arial" w:hAnsi="Arial" w:cs="Arial"/>
          <w:sz w:val="20"/>
          <w:szCs w:val="22"/>
        </w:rPr>
        <w:t xml:space="preserve"> </w:t>
      </w:r>
      <w:r w:rsidR="007F1D0C" w:rsidRPr="007F1D0C">
        <w:rPr>
          <w:rFonts w:ascii="Arial" w:hAnsi="Arial" w:cs="Arial"/>
          <w:sz w:val="20"/>
        </w:rPr>
        <w:t>le Centre de Recherche en transplantation et immunologie Translationnelle, CR2TI, Nantes Université</w:t>
      </w:r>
      <w:r w:rsidRPr="007F1D0C">
        <w:rPr>
          <w:rFonts w:ascii="Arial" w:hAnsi="Arial" w:cs="Arial"/>
          <w:iCs/>
          <w:sz w:val="20"/>
        </w:rPr>
        <w:t xml:space="preserve"> </w:t>
      </w:r>
    </w:p>
    <w:p w14:paraId="57F1CF6C" w14:textId="77777777" w:rsidR="000872F2" w:rsidRPr="00452DA8" w:rsidRDefault="000872F2" w:rsidP="000872F2">
      <w:pPr>
        <w:overflowPunct/>
        <w:autoSpaceDE/>
        <w:autoSpaceDN/>
        <w:adjustRightInd/>
        <w:spacing w:before="120" w:after="120"/>
        <w:jc w:val="both"/>
        <w:textAlignment w:val="auto"/>
        <w:rPr>
          <w:rFonts w:ascii="Arial" w:hAnsi="Arial" w:cs="Arial"/>
          <w:sz w:val="20"/>
          <w:szCs w:val="22"/>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60F752AF"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 xml:space="preserve">s’effectue sur </w:t>
      </w:r>
      <w:r w:rsidR="006811F8">
        <w:rPr>
          <w:rFonts w:ascii="Arial" w:hAnsi="Arial" w:cs="Arial"/>
          <w:iCs/>
          <w:sz w:val="20"/>
          <w:szCs w:val="22"/>
        </w:rPr>
        <w:t xml:space="preserve">des reliquats d’échantillons biologiques et sur </w:t>
      </w:r>
      <w:r>
        <w:rPr>
          <w:rFonts w:ascii="Arial" w:hAnsi="Arial" w:cs="Arial"/>
          <w:sz w:val="20"/>
          <w:szCs w:val="22"/>
        </w:rPr>
        <w:t>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7F5ACBEF"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63D22E5A" w14:textId="58D26A23" w:rsidR="000872F2" w:rsidRDefault="000872F2" w:rsidP="007F1D0C">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1B3EB8E7" w14:textId="77777777" w:rsidR="007F1D0C" w:rsidRPr="00452DA8" w:rsidRDefault="007F1D0C" w:rsidP="007F1D0C">
      <w:pPr>
        <w:spacing w:before="120" w:after="120" w:line="260" w:lineRule="exact"/>
        <w:jc w:val="both"/>
        <w:rPr>
          <w:rFonts w:ascii="Arial" w:hAnsi="Arial" w:cs="Arial"/>
          <w:sz w:val="20"/>
        </w:rPr>
      </w:pP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78A23130" w14:textId="77777777" w:rsidR="00D85D01"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w:t>
      </w:r>
    </w:p>
    <w:p w14:paraId="083A37E2" w14:textId="1A8EF037" w:rsidR="000872F2" w:rsidRDefault="000872F2" w:rsidP="000872F2">
      <w:pPr>
        <w:widowControl w:val="0"/>
        <w:spacing w:after="120" w:line="260" w:lineRule="exact"/>
        <w:jc w:val="both"/>
        <w:rPr>
          <w:rFonts w:ascii="Arial" w:hAnsi="Arial" w:cs="Arial"/>
          <w:sz w:val="20"/>
        </w:rPr>
      </w:pPr>
      <w:r w:rsidRPr="00452DA8">
        <w:rPr>
          <w:rFonts w:ascii="Arial" w:hAnsi="Arial" w:cs="Arial"/>
          <w:sz w:val="20"/>
        </w:rPr>
        <w:t xml:space="preserve"> </w:t>
      </w:r>
    </w:p>
    <w:p w14:paraId="3C7E7D38" w14:textId="77777777"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0A01A454" w14:textId="21C7C0E9" w:rsidR="005253A0" w:rsidRDefault="005253A0" w:rsidP="005253A0">
      <w:pPr>
        <w:overflowPunct/>
        <w:jc w:val="both"/>
        <w:textAlignment w:val="auto"/>
        <w:rPr>
          <w:rFonts w:ascii="Arial" w:hAnsi="Arial" w:cs="Arial"/>
          <w:sz w:val="20"/>
        </w:rPr>
      </w:pPr>
      <w:r w:rsidRPr="00D40982">
        <w:rPr>
          <w:rFonts w:ascii="Arial" w:hAnsi="Arial" w:cs="Arial"/>
          <w:sz w:val="20"/>
        </w:rPr>
        <w:lastRenderedPageBreak/>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07407E45" w14:textId="77777777" w:rsidR="005253A0" w:rsidRPr="00D40982" w:rsidRDefault="005253A0" w:rsidP="005253A0">
      <w:pPr>
        <w:overflowPunct/>
        <w:jc w:val="both"/>
        <w:textAlignment w:val="auto"/>
        <w:rPr>
          <w:rFonts w:ascii="Arial" w:hAnsi="Arial" w:cs="Arial"/>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1388C2D" w14:textId="51E5BB37" w:rsidR="000872F2" w:rsidRDefault="00A6621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313337614"/>
          <w:placeholder>
            <w:docPart w:val="0DCCCBB61B414857834B200914965C49"/>
          </w:placeholder>
        </w:sdtPr>
        <w:sdtEndPr/>
        <w:sdtContent>
          <w:r w:rsidR="007F1D0C">
            <w:rPr>
              <w:rFonts w:ascii="Arial" w:eastAsia="Times" w:hAnsi="Arial" w:cs="Arial"/>
              <w:bCs/>
              <w:sz w:val="18"/>
              <w:szCs w:val="18"/>
            </w:rPr>
            <w:t>LE BOURGEOIS amandine</w:t>
          </w:r>
        </w:sdtContent>
      </w:sdt>
      <w:r w:rsidR="000872F2" w:rsidRPr="00452DA8">
        <w:rPr>
          <w:rFonts w:ascii="Arial" w:hAnsi="Arial" w:cs="Arial"/>
          <w:sz w:val="22"/>
        </w:rPr>
        <w:t xml:space="preserve"> </w:t>
      </w:r>
    </w:p>
    <w:p w14:paraId="71665DC8" w14:textId="34667731" w:rsidR="000872F2"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Pr>
          <w:rFonts w:ascii="Arial" w:hAnsi="Arial" w:cs="Arial"/>
          <w:sz w:val="22"/>
        </w:rPr>
        <w:sym w:font="Wingdings" w:char="F02A"/>
      </w:r>
      <w:r>
        <w:rPr>
          <w:rFonts w:ascii="Arial" w:hAnsi="Arial" w:cs="Arial"/>
          <w:sz w:val="22"/>
        </w:rPr>
        <w:t xml:space="preserve"> </w:t>
      </w:r>
      <w:sdt>
        <w:sdtPr>
          <w:rPr>
            <w:rFonts w:ascii="Arial" w:eastAsia="Times" w:hAnsi="Arial" w:cs="Arial"/>
            <w:bCs/>
            <w:sz w:val="18"/>
            <w:szCs w:val="18"/>
          </w:rPr>
          <w:id w:val="1443949696"/>
          <w:placeholder>
            <w:docPart w:val="AEF1905FE1574B14B93B7865998332CB"/>
          </w:placeholder>
        </w:sdtPr>
        <w:sdtEndPr/>
        <w:sdtContent>
          <w:r w:rsidR="007D6E96">
            <w:rPr>
              <w:rFonts w:ascii="Arial" w:eastAsia="Times" w:hAnsi="Arial" w:cs="Arial"/>
              <w:bCs/>
              <w:sz w:val="18"/>
              <w:szCs w:val="18"/>
            </w:rPr>
            <w:t xml:space="preserve">CHU de Nantes, service d’hématologie clinique </w:t>
          </w:r>
        </w:sdtContent>
      </w:sdt>
    </w:p>
    <w:p w14:paraId="7F28ADC7" w14:textId="7397298D"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r>
        <w:rPr>
          <w:rFonts w:ascii="Arial" w:hAnsi="Arial" w:cs="Arial"/>
          <w:sz w:val="22"/>
        </w:rPr>
        <w:sym w:font="Wingdings" w:char="F028"/>
      </w:r>
      <w:r>
        <w:rPr>
          <w:rFonts w:ascii="Arial" w:hAnsi="Arial" w:cs="Arial"/>
          <w:sz w:val="22"/>
        </w:rPr>
        <w:t xml:space="preserve"> </w:t>
      </w:r>
      <w:r>
        <w:rPr>
          <w:rFonts w:ascii="Arial" w:eastAsia="Times" w:hAnsi="Arial" w:cs="Arial"/>
          <w:sz w:val="18"/>
          <w:szCs w:val="18"/>
        </w:rPr>
        <w:t>02.</w:t>
      </w:r>
      <w:r w:rsidR="007D6E96">
        <w:rPr>
          <w:rFonts w:ascii="Arial" w:eastAsia="Times" w:hAnsi="Arial" w:cs="Arial"/>
          <w:sz w:val="18"/>
          <w:szCs w:val="18"/>
        </w:rPr>
        <w:t>40083271</w:t>
      </w:r>
    </w:p>
    <w:p w14:paraId="569F94DE" w14:textId="5B3E71E1"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sidRPr="00452DA8">
        <w:rPr>
          <w:rFonts w:ascii="Arial" w:hAnsi="Arial" w:cs="Arial"/>
          <w:sz w:val="22"/>
        </w:rPr>
        <w:sym w:font="Wingdings" w:char="F02A"/>
      </w:r>
      <w:r>
        <w:rPr>
          <w:rFonts w:ascii="Arial" w:hAnsi="Arial" w:cs="Arial"/>
          <w:sz w:val="22"/>
        </w:rPr>
        <w:t xml:space="preserve"> </w:t>
      </w:r>
      <w:r w:rsidR="007D6E96" w:rsidRPr="007D6E96">
        <w:rPr>
          <w:rFonts w:ascii="Arial" w:hAnsi="Arial" w:cs="Arial"/>
          <w:sz w:val="20"/>
        </w:rPr>
        <w:t>amandine.lebourgeois@chu-nantes.fr</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A6621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0B43CD1B" w:rsidR="000872F2" w:rsidRPr="00452DA8" w:rsidRDefault="000872F2" w:rsidP="007D6E96">
      <w:pPr>
        <w:overflowPunct/>
        <w:autoSpaceDE/>
        <w:autoSpaceDN/>
        <w:adjustRightInd/>
        <w:jc w:val="both"/>
        <w:textAlignment w:val="auto"/>
        <w:rPr>
          <w:rFonts w:asciiTheme="minorHAnsi" w:hAnsiTheme="minorHAnsi" w:cs="Arial"/>
          <w:b/>
          <w:sz w:val="28"/>
        </w:rPr>
      </w:pPr>
      <w:r w:rsidRPr="00452DA8">
        <w:rPr>
          <w:rFonts w:asciiTheme="minorHAnsi" w:hAnsiTheme="minorHAnsi" w:cs="Arial"/>
          <w:b/>
          <w:sz w:val="28"/>
        </w:rPr>
        <w:lastRenderedPageBreak/>
        <w:t xml:space="preserve">Vous souhaitez vous opposer à la recherche : </w:t>
      </w:r>
      <w:sdt>
        <w:sdtPr>
          <w:rPr>
            <w:rFonts w:ascii="Arial" w:hAnsi="Arial" w:cs="Arial"/>
            <w:b/>
            <w:bCs/>
            <w:sz w:val="22"/>
            <w:szCs w:val="22"/>
          </w:rPr>
          <w:id w:val="410510707"/>
          <w:placeholder>
            <w:docPart w:val="774A153325864321858D707E5FAF3041"/>
          </w:placeholder>
        </w:sdtPr>
        <w:sdtEndPr>
          <w:rPr>
            <w:sz w:val="20"/>
            <w:szCs w:val="20"/>
          </w:rPr>
        </w:sdtEndPr>
        <w:sdtContent>
          <w:sdt>
            <w:sdtPr>
              <w:rPr>
                <w:rFonts w:ascii="Arial" w:hAnsi="Arial" w:cs="Arial"/>
                <w:b/>
                <w:bCs/>
                <w:sz w:val="20"/>
              </w:rPr>
              <w:id w:val="982965160"/>
              <w:placeholder>
                <w:docPart w:val="6E18961352DA457889AEAD5C70ECB1CF"/>
              </w:placeholder>
            </w:sdtPr>
            <w:sdtEndPr/>
            <w:sdtContent>
              <w:r w:rsidR="007D6E96" w:rsidRPr="007D6E96">
                <w:rPr>
                  <w:rFonts w:ascii="Arial" w:hAnsi="Arial" w:cs="Arial"/>
                  <w:sz w:val="20"/>
                </w:rPr>
                <w:t>Impact de la réponse neutralisante anti-polyomavirus BK sur le risque de cystite hémorragique après allogreffe de cellules souches hématopoïétiques : étude rétrospective dans une cohorte monocentrique de patients ayant reçu du cyclophosphamide à haute dose.</w:t>
              </w:r>
            </w:sdtContent>
          </w:sdt>
        </w:sdtContent>
      </w:sdt>
      <w:r w:rsidRPr="007D6E96">
        <w:rPr>
          <w:rFonts w:ascii="Arial" w:hAnsi="Arial" w:cs="Arial"/>
          <w:b/>
          <w:sz w:val="20"/>
        </w:rPr>
        <w:t>?</w:t>
      </w:r>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 :………………………………………………………………</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ses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footerReference w:type="default" r:id="rId8"/>
      <w:headerReference w:type="first" r:id="rId9"/>
      <w:footerReference w:type="first" r:id="rId10"/>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CBFDF" w14:textId="77777777" w:rsidR="007F1D0C" w:rsidRDefault="007F1D0C">
      <w:r>
        <w:separator/>
      </w:r>
    </w:p>
  </w:endnote>
  <w:endnote w:type="continuationSeparator" w:id="0">
    <w:p w14:paraId="1D5CBFE0" w14:textId="77777777" w:rsidR="007F1D0C" w:rsidRDefault="007F1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51836D8D" w:rsidR="007F1D0C" w:rsidRPr="00C749B8" w:rsidRDefault="007F1D0C" w:rsidP="002C3183">
    <w:pPr>
      <w:pStyle w:val="Pieddepage"/>
      <w:rPr>
        <w:rFonts w:cs="Arial"/>
      </w:rPr>
    </w:pPr>
    <w:r>
      <w:fldChar w:fldCharType="begin"/>
    </w:r>
    <w:r>
      <w:instrText xml:space="preserve"> REF P_REF \h </w:instrText>
    </w:r>
    <w:r>
      <w:fldChar w:fldCharType="separate"/>
    </w:r>
    <w:r w:rsidRPr="00945208">
      <w:t>7215-IM-003</w:t>
    </w:r>
    <w:r>
      <w:fldChar w:fldCharType="end"/>
    </w:r>
    <w:r>
      <w:t xml:space="preserve"> - V </w:t>
    </w:r>
    <w:r>
      <w:fldChar w:fldCharType="begin"/>
    </w:r>
    <w:r>
      <w:instrText xml:space="preserve"> REF P_REVISION \h </w:instrText>
    </w:r>
    <w:r>
      <w:fldChar w:fldCharType="separate"/>
    </w:r>
    <w:r w:rsidRPr="00945208">
      <w:t>05</w:t>
    </w:r>
    <w:r>
      <w:fldChar w:fldCharType="end"/>
    </w:r>
    <w:r>
      <w:t xml:space="preserve"> du </w:t>
    </w:r>
    <w:r>
      <w:fldChar w:fldCharType="begin"/>
    </w:r>
    <w:r>
      <w:instrText xml:space="preserve"> REF P_APPLICATION_DATE \h  \* MERGEFORMAT </w:instrText>
    </w:r>
    <w:r>
      <w:fldChar w:fldCharType="separate"/>
    </w:r>
    <w:r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A66212">
      <w:rPr>
        <w:rStyle w:val="Numrodepage"/>
        <w:rFonts w:cs="Arial"/>
        <w:noProof/>
      </w:rPr>
      <w:t>3</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A66212">
      <w:rPr>
        <w:rStyle w:val="Numrodepage"/>
        <w:rFonts w:cs="Arial"/>
        <w:noProof/>
      </w:rPr>
      <w:t>3</w:t>
    </w:r>
    <w:r w:rsidRPr="00C749B8">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1F6275F6" w:rsidR="007F1D0C" w:rsidRPr="002C3183" w:rsidRDefault="007F1D0C" w:rsidP="002C3183">
    <w:pPr>
      <w:pStyle w:val="Pieddepage"/>
    </w:pPr>
    <w:bookmarkStart w:id="2" w:name="P_REF"/>
    <w:r w:rsidRPr="00945208">
      <w:t>7215-IM-003</w:t>
    </w:r>
    <w:bookmarkEnd w:id="2"/>
    <w:r w:rsidRPr="002C3183">
      <w:t xml:space="preserve"> </w:t>
    </w:r>
    <w:r>
      <w:t xml:space="preserve">- </w:t>
    </w:r>
    <w:r w:rsidRPr="002C3183">
      <w:t xml:space="preserve">V. </w:t>
    </w:r>
    <w:bookmarkStart w:id="3" w:name="P_REVISION"/>
    <w:r w:rsidRPr="00945208">
      <w:t>05</w:t>
    </w:r>
    <w:bookmarkEnd w:id="3"/>
    <w:r w:rsidRPr="002C3183">
      <w:t xml:space="preserve"> du </w:t>
    </w:r>
    <w:bookmarkStart w:id="4" w:name="P_APPLICATION_DATE"/>
    <w:r w:rsidRPr="00945208">
      <w:t>03/02/2023</w:t>
    </w:r>
    <w:bookmarkEnd w:id="4"/>
    <w:r w:rsidRPr="002C3183">
      <w:tab/>
      <w:t xml:space="preserve">Page </w:t>
    </w:r>
    <w:r w:rsidRPr="002C3183">
      <w:rPr>
        <w:rStyle w:val="Numrodepage"/>
      </w:rPr>
      <w:fldChar w:fldCharType="begin"/>
    </w:r>
    <w:r w:rsidRPr="002C3183">
      <w:rPr>
        <w:rStyle w:val="Numrodepage"/>
      </w:rPr>
      <w:instrText xml:space="preserve"> PAGE </w:instrText>
    </w:r>
    <w:r w:rsidRPr="002C3183">
      <w:rPr>
        <w:rStyle w:val="Numrodepage"/>
      </w:rPr>
      <w:fldChar w:fldCharType="separate"/>
    </w:r>
    <w:r w:rsidR="00A66212">
      <w:rPr>
        <w:rStyle w:val="Numrodepage"/>
        <w:noProof/>
      </w:rPr>
      <w:t>1</w:t>
    </w:r>
    <w:r w:rsidRPr="002C3183">
      <w:rPr>
        <w:rStyle w:val="Numrodepage"/>
      </w:rPr>
      <w:fldChar w:fldCharType="end"/>
    </w:r>
    <w:r w:rsidRPr="002C3183">
      <w:rPr>
        <w:rStyle w:val="Numrodepage"/>
      </w:rPr>
      <w:t xml:space="preserve"> / </w:t>
    </w:r>
    <w:r w:rsidRPr="002C3183">
      <w:rPr>
        <w:rStyle w:val="Numrodepage"/>
      </w:rPr>
      <w:fldChar w:fldCharType="begin"/>
    </w:r>
    <w:r w:rsidRPr="002C3183">
      <w:rPr>
        <w:rStyle w:val="Numrodepage"/>
      </w:rPr>
      <w:instrText xml:space="preserve"> NUMPAGES </w:instrText>
    </w:r>
    <w:r w:rsidRPr="002C3183">
      <w:rPr>
        <w:rStyle w:val="Numrodepage"/>
      </w:rPr>
      <w:fldChar w:fldCharType="separate"/>
    </w:r>
    <w:r w:rsidR="00A66212">
      <w:rPr>
        <w:rStyle w:val="Numrodepage"/>
        <w:noProof/>
      </w:rPr>
      <w:t>3</w:t>
    </w:r>
    <w:r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CBFDD" w14:textId="77777777" w:rsidR="007F1D0C" w:rsidRDefault="007F1D0C">
      <w:r>
        <w:separator/>
      </w:r>
    </w:p>
  </w:footnote>
  <w:footnote w:type="continuationSeparator" w:id="0">
    <w:p w14:paraId="1D5CBFDE" w14:textId="77777777" w:rsidR="007F1D0C" w:rsidRDefault="007F1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7F1D0C" w:rsidRPr="00927F6A" w14:paraId="1D5CBFE4" w14:textId="77777777" w:rsidTr="00AA7EC5">
      <w:trPr>
        <w:cantSplit/>
        <w:trHeight w:val="915"/>
      </w:trPr>
      <w:tc>
        <w:tcPr>
          <w:tcW w:w="1418" w:type="dxa"/>
          <w:tcBorders>
            <w:top w:val="single" w:sz="6" w:space="0" w:color="auto"/>
          </w:tcBorders>
          <w:vAlign w:val="center"/>
        </w:tcPr>
        <w:p w14:paraId="1D5CBFE2" w14:textId="77777777" w:rsidR="007F1D0C" w:rsidRPr="00927F6A" w:rsidRDefault="007F1D0C"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7F1D0C" w:rsidRPr="00AA7EC5" w:rsidRDefault="007F1D0C" w:rsidP="00AA7EC5">
          <w:pPr>
            <w:spacing w:before="60"/>
            <w:ind w:left="-142"/>
            <w:jc w:val="center"/>
            <w:rPr>
              <w:rFonts w:ascii="Arial" w:hAnsi="Arial" w:cs="Arial"/>
              <w:b/>
              <w:color w:val="FF0000"/>
              <w:sz w:val="16"/>
              <w:szCs w:val="16"/>
            </w:rPr>
          </w:pPr>
          <w:bookmarkStart w:id="1"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1"/>
        </w:p>
      </w:tc>
    </w:tr>
  </w:tbl>
  <w:p w14:paraId="1D5CBFE5" w14:textId="77777777" w:rsidR="007F1D0C" w:rsidRDefault="007F1D0C">
    <w:pPr>
      <w:pStyle w:val="En-tte"/>
      <w:rPr>
        <w:rFonts w:ascii="Arial" w:hAnsi="Arial" w:cs="Arial"/>
        <w:sz w:val="2"/>
        <w:szCs w:val="2"/>
      </w:rPr>
    </w:pPr>
  </w:p>
  <w:p w14:paraId="1D5CBFE6" w14:textId="77777777" w:rsidR="007F1D0C" w:rsidRPr="00AA7EC5" w:rsidRDefault="007F1D0C">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65979"/>
    <w:rsid w:val="000872F2"/>
    <w:rsid w:val="001E186A"/>
    <w:rsid w:val="00245B22"/>
    <w:rsid w:val="002C3183"/>
    <w:rsid w:val="003D5602"/>
    <w:rsid w:val="003E6B2E"/>
    <w:rsid w:val="00452DA8"/>
    <w:rsid w:val="005253A0"/>
    <w:rsid w:val="00527971"/>
    <w:rsid w:val="0056795C"/>
    <w:rsid w:val="00637D70"/>
    <w:rsid w:val="006811F8"/>
    <w:rsid w:val="006A287B"/>
    <w:rsid w:val="006D21A8"/>
    <w:rsid w:val="007D6E96"/>
    <w:rsid w:val="007F1D0C"/>
    <w:rsid w:val="00862D24"/>
    <w:rsid w:val="008E7BDE"/>
    <w:rsid w:val="00945208"/>
    <w:rsid w:val="009C17CC"/>
    <w:rsid w:val="00A13EEC"/>
    <w:rsid w:val="00A66212"/>
    <w:rsid w:val="00AA7EC5"/>
    <w:rsid w:val="00B73A02"/>
    <w:rsid w:val="00B80A00"/>
    <w:rsid w:val="00C749B8"/>
    <w:rsid w:val="00D85D01"/>
    <w:rsid w:val="00EC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1D5CBFD9"/>
  <w15:docId w15:val="{F2416E60-DCAA-467E-A8E7-B899C06E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 w:type="character" w:styleId="Marquedecommentaire">
    <w:name w:val="annotation reference"/>
    <w:basedOn w:val="Policepardfaut"/>
    <w:semiHidden/>
    <w:unhideWhenUsed/>
    <w:rsid w:val="007F1D0C"/>
    <w:rPr>
      <w:sz w:val="16"/>
      <w:szCs w:val="16"/>
    </w:rPr>
  </w:style>
  <w:style w:type="paragraph" w:styleId="Commentaire">
    <w:name w:val="annotation text"/>
    <w:basedOn w:val="Normal"/>
    <w:link w:val="CommentaireCar"/>
    <w:semiHidden/>
    <w:unhideWhenUsed/>
    <w:rsid w:val="007F1D0C"/>
    <w:rPr>
      <w:sz w:val="20"/>
    </w:rPr>
  </w:style>
  <w:style w:type="character" w:customStyle="1" w:styleId="CommentaireCar">
    <w:name w:val="Commentaire Car"/>
    <w:basedOn w:val="Policepardfaut"/>
    <w:link w:val="Commentaire"/>
    <w:semiHidden/>
    <w:rsid w:val="007F1D0C"/>
  </w:style>
  <w:style w:type="paragraph" w:styleId="Objetducommentaire">
    <w:name w:val="annotation subject"/>
    <w:basedOn w:val="Commentaire"/>
    <w:next w:val="Commentaire"/>
    <w:link w:val="ObjetducommentaireCar"/>
    <w:semiHidden/>
    <w:unhideWhenUsed/>
    <w:rsid w:val="007F1D0C"/>
    <w:rPr>
      <w:b/>
      <w:bCs/>
    </w:rPr>
  </w:style>
  <w:style w:type="character" w:customStyle="1" w:styleId="ObjetducommentaireCar">
    <w:name w:val="Objet du commentaire Car"/>
    <w:basedOn w:val="CommentaireCar"/>
    <w:link w:val="Objetducommentaire"/>
    <w:semiHidden/>
    <w:rsid w:val="007F1D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6AA383DA1D1045EA8FA89ABDD10DCF5F"/>
        <w:category>
          <w:name w:val="Général"/>
          <w:gallery w:val="placeholder"/>
        </w:category>
        <w:types>
          <w:type w:val="bbPlcHdr"/>
        </w:types>
        <w:behaviors>
          <w:behavior w:val="content"/>
        </w:behaviors>
        <w:guid w:val="{94A80ADE-3961-49C1-9584-8C2185060866}"/>
      </w:docPartPr>
      <w:docPartBody>
        <w:p w:rsidR="00D24217" w:rsidRDefault="00E414D4" w:rsidP="00E414D4">
          <w:pPr>
            <w:pStyle w:val="6AA383DA1D1045EA8FA89ABDD10DCF5F"/>
          </w:pPr>
          <w:r w:rsidRPr="00EC127B">
            <w:rPr>
              <w:highlight w:val="yellow"/>
            </w:rPr>
            <w:t>Titre abrégé</w:t>
          </w:r>
          <w:r w:rsidRPr="00EC127B">
            <w:t> </w:t>
          </w:r>
        </w:p>
      </w:docPartBody>
    </w:docPart>
    <w:docPart>
      <w:docPartPr>
        <w:name w:val="0DCCCBB61B414857834B200914965C49"/>
        <w:category>
          <w:name w:val="Général"/>
          <w:gallery w:val="placeholder"/>
        </w:category>
        <w:types>
          <w:type w:val="bbPlcHdr"/>
        </w:types>
        <w:behaviors>
          <w:behavior w:val="content"/>
        </w:behaviors>
        <w:guid w:val="{3345C547-79F6-4E9A-9749-A515F24B5AC6}"/>
      </w:docPartPr>
      <w:docPartBody>
        <w:p w:rsidR="004A022D" w:rsidRDefault="00C846AA" w:rsidP="00C846AA">
          <w:pPr>
            <w:pStyle w:val="0DCCCBB61B414857834B200914965C49"/>
          </w:pPr>
          <w:r>
            <w:rPr>
              <w:rStyle w:val="Textedelespacerserv"/>
              <w:highlight w:val="cyan"/>
            </w:rPr>
            <w:t>NOM Prénom</w:t>
          </w:r>
        </w:p>
      </w:docPartBody>
    </w:docPart>
    <w:docPart>
      <w:docPartPr>
        <w:name w:val="AEF1905FE1574B14B93B7865998332CB"/>
        <w:category>
          <w:name w:val="Général"/>
          <w:gallery w:val="placeholder"/>
        </w:category>
        <w:types>
          <w:type w:val="bbPlcHdr"/>
        </w:types>
        <w:behaviors>
          <w:behavior w:val="content"/>
        </w:behaviors>
        <w:guid w:val="{7ED1E7AB-98A7-420B-92E4-E5377543630B}"/>
      </w:docPartPr>
      <w:docPartBody>
        <w:p w:rsidR="004A022D" w:rsidRDefault="00C846AA" w:rsidP="00C846AA">
          <w:pPr>
            <w:pStyle w:val="AEF1905FE1574B14B93B7865998332CB"/>
          </w:pPr>
          <w:r>
            <w:rPr>
              <w:rStyle w:val="Textedelespacerserv"/>
              <w:highlight w:val="cyan"/>
            </w:rPr>
            <w:t>Adresse</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
      <w:docPartPr>
        <w:name w:val="6E18961352DA457889AEAD5C70ECB1CF"/>
        <w:category>
          <w:name w:val="Général"/>
          <w:gallery w:val="placeholder"/>
        </w:category>
        <w:types>
          <w:type w:val="bbPlcHdr"/>
        </w:types>
        <w:behaviors>
          <w:behavior w:val="content"/>
        </w:behaviors>
        <w:guid w:val="{B288CC22-4836-41D3-902D-8A6E64FE3F66}"/>
      </w:docPartPr>
      <w:docPartBody>
        <w:p w:rsidR="00B8289B" w:rsidRDefault="00244FAC" w:rsidP="00244FAC">
          <w:pPr>
            <w:pStyle w:val="6E18961352DA457889AEAD5C70ECB1CF"/>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244FAC"/>
    <w:rsid w:val="00294A3F"/>
    <w:rsid w:val="004A022D"/>
    <w:rsid w:val="00822416"/>
    <w:rsid w:val="00AC2CEE"/>
    <w:rsid w:val="00B8289B"/>
    <w:rsid w:val="00C846AA"/>
    <w:rsid w:val="00D24217"/>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C846AA"/>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 w:type="paragraph" w:customStyle="1" w:styleId="6E18961352DA457889AEAD5C70ECB1CF">
    <w:name w:val="6E18961352DA457889AEAD5C70ECB1CF"/>
    <w:rsid w:val="00244FA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Portrait.dot</Template>
  <TotalTime>0</TotalTime>
  <Pages>3</Pages>
  <Words>898</Words>
  <Characters>5496</Characters>
  <Application>Microsoft Office Word</Application>
  <DocSecurity>4</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LAMOUREUX Zeineb</cp:lastModifiedBy>
  <cp:revision>2</cp:revision>
  <cp:lastPrinted>2010-02-15T13:02:00Z</cp:lastPrinted>
  <dcterms:created xsi:type="dcterms:W3CDTF">2025-08-22T15:08:00Z</dcterms:created>
  <dcterms:modified xsi:type="dcterms:W3CDTF">2025-08-22T15:08:00Z</dcterms:modified>
</cp:coreProperties>
</file>